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54B" w:rsidRDefault="0031454B" w:rsidP="0031454B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</w:pPr>
      <w:r w:rsidRPr="0031454B">
        <w:rPr>
          <w:rFonts w:ascii="Times New Roman" w:hAnsi="Times New Roman" w:cs="Times New Roman"/>
          <w:sz w:val="36"/>
          <w:szCs w:val="36"/>
        </w:rPr>
        <w:fldChar w:fldCharType="begin"/>
      </w:r>
      <w:r w:rsidRPr="0031454B">
        <w:rPr>
          <w:rFonts w:ascii="Times New Roman" w:hAnsi="Times New Roman" w:cs="Times New Roman"/>
          <w:sz w:val="36"/>
          <w:szCs w:val="36"/>
        </w:rPr>
        <w:instrText xml:space="preserve"> HYPERLINK "https://edu.tatar.ru/almet/kalejkino/dou/page4874458.htm" </w:instrText>
      </w:r>
      <w:r w:rsidRPr="0031454B">
        <w:rPr>
          <w:rFonts w:ascii="Times New Roman" w:hAnsi="Times New Roman" w:cs="Times New Roman"/>
          <w:sz w:val="36"/>
          <w:szCs w:val="36"/>
        </w:rPr>
        <w:fldChar w:fldCharType="separate"/>
      </w:r>
      <w:r w:rsidRPr="0031454B"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  <w:t>Объекты спорта</w:t>
      </w:r>
      <w:r w:rsidRPr="0031454B"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  <w:fldChar w:fldCharType="end"/>
      </w:r>
    </w:p>
    <w:p w:rsidR="0031454B" w:rsidRPr="0031454B" w:rsidRDefault="0031454B" w:rsidP="0031454B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1454B" w:rsidRDefault="0031454B" w:rsidP="00314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спорта в МБДОУ «Детский сад «Теремок»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 w:rsidRPr="003145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54B" w:rsidRPr="0031454B" w:rsidRDefault="0031454B" w:rsidP="0031454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1454B">
        <w:rPr>
          <w:rFonts w:ascii="Times New Roman" w:hAnsi="Times New Roman" w:cs="Times New Roman"/>
          <w:sz w:val="28"/>
          <w:szCs w:val="28"/>
        </w:rPr>
        <w:t xml:space="preserve"> В ДОУ имеется пространство, развивающее игровую, познавательную, исследовательскую и творческую активность всех воспитанников, экспериментирование с доступными детям материалами, в том числе с песком и водой; двигательную активность, в том числе развитие крупной и мелкой моторики, участие в подвижных играх и соревнованиях и в группе и на прогулочных участках. На участке групп имеется беседка, игровое оборудование, песочница, корабль, машина, скамейки. На спортивном участке имеется беговая дорожка, яма для </w:t>
      </w:r>
      <w:proofErr w:type="spellStart"/>
      <w:r w:rsidRPr="0031454B">
        <w:rPr>
          <w:rFonts w:ascii="Times New Roman" w:hAnsi="Times New Roman" w:cs="Times New Roman"/>
          <w:sz w:val="28"/>
          <w:szCs w:val="28"/>
        </w:rPr>
        <w:t>пыжков</w:t>
      </w:r>
      <w:proofErr w:type="spellEnd"/>
      <w:r w:rsidRPr="003145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454B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31454B">
        <w:rPr>
          <w:rFonts w:ascii="Times New Roman" w:hAnsi="Times New Roman" w:cs="Times New Roman"/>
          <w:sz w:val="28"/>
          <w:szCs w:val="28"/>
        </w:rPr>
        <w:t xml:space="preserve">, гимнастическая лестница, турник, бревно для ходьбы. Есть переносное оборудование: обручи, машинки, ведерки с лопатками, скакалки, кегли и др. Спортивный участок занимает 280 </w:t>
      </w:r>
      <w:proofErr w:type="spellStart"/>
      <w:proofErr w:type="gramStart"/>
      <w:r w:rsidRPr="0031454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31454B">
        <w:rPr>
          <w:rFonts w:ascii="Times New Roman" w:hAnsi="Times New Roman" w:cs="Times New Roman"/>
          <w:sz w:val="28"/>
          <w:szCs w:val="28"/>
        </w:rPr>
        <w:t xml:space="preserve"> и находится на территории учреждения. В группах имеются физкультурные уголки, в которых находится необходимые для ведения физкультурно-оздоровительной работы физкультурное оборудование: гимнастические скамейки, спортивный инвентарь — палки гимнастические, мячи, обручи, ленточки, мешочки с песком, кубики, погремушки, скакалки, гантели, следовые дорожки, кегли, нестандартное оборудование и другое. Физкультурный зал отсутствует.</w:t>
      </w:r>
    </w:p>
    <w:p w:rsidR="00E53449" w:rsidRPr="0031454B" w:rsidRDefault="00E53449" w:rsidP="0031454B">
      <w:pPr>
        <w:rPr>
          <w:rFonts w:ascii="Times New Roman" w:hAnsi="Times New Roman" w:cs="Times New Roman"/>
          <w:sz w:val="28"/>
          <w:szCs w:val="28"/>
        </w:rPr>
      </w:pPr>
    </w:p>
    <w:sectPr w:rsidR="00E53449" w:rsidRPr="0031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A8F"/>
    <w:multiLevelType w:val="multilevel"/>
    <w:tmpl w:val="1DA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9B"/>
    <w:rsid w:val="0031454B"/>
    <w:rsid w:val="00622A9B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0580"/>
  <w15:chartTrackingRefBased/>
  <w15:docId w15:val="{79BB4E50-D1B8-4BE3-90C6-277E2B3A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2024-12-04T07:06:00Z</dcterms:created>
  <dcterms:modified xsi:type="dcterms:W3CDTF">2024-12-04T07:11:00Z</dcterms:modified>
</cp:coreProperties>
</file>